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966" w:rsidRDefault="000C0862" w:rsidP="000C0862">
      <w:pPr>
        <w:spacing w:after="0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C0862">
        <w:rPr>
          <w:rFonts w:ascii="Times New Roman" w:hAnsi="Times New Roman" w:cs="Times New Roman"/>
          <w:b/>
          <w:sz w:val="36"/>
          <w:szCs w:val="36"/>
        </w:rPr>
        <w:t>Информация о порядке выполнения технологических, технических и других мероприятий, связанных с технологическим присоединением к электрическим сетям.</w:t>
      </w:r>
    </w:p>
    <w:p w:rsidR="000C0862" w:rsidRPr="00F04ECF" w:rsidRDefault="000C0862" w:rsidP="000C08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Технологическое присоединение – это комплекс мероприятий, осуществляется для присоединения энергопринимающих устройств юридических и физических лиц к электрическим сетям сетевой организации, а также к</w:t>
      </w:r>
      <w:r w:rsidR="001F15B2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Pr="00F04ECF">
        <w:rPr>
          <w:rFonts w:ascii="Times New Roman" w:hAnsi="Times New Roman" w:cs="Times New Roman"/>
          <w:sz w:val="26"/>
          <w:szCs w:val="26"/>
        </w:rPr>
        <w:t xml:space="preserve"> распределительным устройствам электростанций, которые в этом случае выполняют функции сетевой  организаций в части определения</w:t>
      </w:r>
      <w:r w:rsidR="0017545A" w:rsidRPr="00F04ECF">
        <w:rPr>
          <w:rFonts w:ascii="Times New Roman" w:hAnsi="Times New Roman" w:cs="Times New Roman"/>
          <w:sz w:val="26"/>
          <w:szCs w:val="26"/>
        </w:rPr>
        <w:t xml:space="preserve"> технической возможности технологического присоединения, согласования у</w:t>
      </w:r>
      <w:r w:rsidR="00982C9D">
        <w:rPr>
          <w:rFonts w:ascii="Times New Roman" w:hAnsi="Times New Roman" w:cs="Times New Roman"/>
          <w:sz w:val="26"/>
          <w:szCs w:val="26"/>
        </w:rPr>
        <w:t>словий с субъектами оперативно-диспетчерского управления и</w:t>
      </w:r>
      <w:r w:rsidR="0017545A" w:rsidRPr="00F04ECF">
        <w:rPr>
          <w:rFonts w:ascii="Times New Roman" w:hAnsi="Times New Roman" w:cs="Times New Roman"/>
          <w:sz w:val="26"/>
          <w:szCs w:val="26"/>
        </w:rPr>
        <w:t xml:space="preserve"> смежными сетевыми организациями, а также выполнения необходимых условий договора.</w:t>
      </w:r>
      <w:proofErr w:type="gramEnd"/>
    </w:p>
    <w:p w:rsidR="0017545A" w:rsidRPr="00F04ECF" w:rsidRDefault="0017545A" w:rsidP="000C08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Услуга по технологическому присоединению оказывается при присоединении вновь вводимых в эксплуата</w:t>
      </w:r>
      <w:r w:rsidR="00E16F98" w:rsidRPr="00F04ECF">
        <w:rPr>
          <w:rFonts w:ascii="Times New Roman" w:hAnsi="Times New Roman" w:cs="Times New Roman"/>
          <w:sz w:val="26"/>
          <w:szCs w:val="26"/>
        </w:rPr>
        <w:t>цию, ранее присоединенных реконструируемых энергопринимающих устройств, максимальная мощность которых увеличивается, а также в случаях, при которых в отношении ранее присоединенных энергопринимающих устройств изменяется категория  надежности энергоснабжения,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устройств.</w:t>
      </w:r>
      <w:proofErr w:type="gramEnd"/>
    </w:p>
    <w:p w:rsidR="00EA7CF7" w:rsidRPr="00F04ECF" w:rsidRDefault="00EA7CF7" w:rsidP="000C08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 xml:space="preserve">Порядок технологического присоединения (ТП) определен «Правилами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 (ПП РФ от 27.12.2004 №861,</w:t>
      </w:r>
      <w:r w:rsidR="004551E8" w:rsidRPr="00F04ECF">
        <w:rPr>
          <w:rFonts w:ascii="Times New Roman" w:hAnsi="Times New Roman" w:cs="Times New Roman"/>
          <w:sz w:val="26"/>
          <w:szCs w:val="26"/>
        </w:rPr>
        <w:t xml:space="preserve"> далее – Правила: и включает следующие этапы:</w:t>
      </w:r>
      <w:proofErr w:type="gramEnd"/>
    </w:p>
    <w:p w:rsidR="004551E8" w:rsidRPr="00F04ECF" w:rsidRDefault="004551E8" w:rsidP="004551E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ECF">
        <w:rPr>
          <w:rFonts w:ascii="Times New Roman" w:hAnsi="Times New Roman" w:cs="Times New Roman"/>
          <w:b/>
          <w:sz w:val="26"/>
          <w:szCs w:val="26"/>
        </w:rPr>
        <w:t>1 этап.</w:t>
      </w:r>
    </w:p>
    <w:p w:rsidR="004551E8" w:rsidRPr="00F04ECF" w:rsidRDefault="004551E8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>Подача в сетевую организацию заявки на технологическое присоединение и рассмотрение данной заявки.</w:t>
      </w:r>
    </w:p>
    <w:p w:rsidR="004551E8" w:rsidRPr="00F04ECF" w:rsidRDefault="004551E8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>В адрес заявителей льготных категорий:</w:t>
      </w:r>
    </w:p>
    <w:p w:rsidR="004551E8" w:rsidRPr="00F04ECF" w:rsidRDefault="004551E8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- юридических лиц или индивидуальных предпринимателей в целях технологического присоединения по одному источнику электроснабжения энергопринимающих устройств, максимальная мощность которых составляет до 150 к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Вт вкл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>ючительно (с учетом ранее присоединенных в данной точке присоединения энергопринимающих устройств);</w:t>
      </w:r>
    </w:p>
    <w:p w:rsidR="00297D79" w:rsidRPr="00F04ECF" w:rsidRDefault="004551E8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- юридических и </w:t>
      </w:r>
      <w:r w:rsidR="00BD071C" w:rsidRPr="00F04ECF">
        <w:rPr>
          <w:rFonts w:ascii="Times New Roman" w:hAnsi="Times New Roman" w:cs="Times New Roman"/>
          <w:sz w:val="26"/>
          <w:szCs w:val="26"/>
        </w:rPr>
        <w:t xml:space="preserve">физических лиц, индивидуальных предпринимателей в целях технологического присоединения энергопринимающих устройств по третьей категории надежности электроснабжения на уровне напряжения ниже 35 кВ, </w:t>
      </w:r>
      <w:proofErr w:type="gramStart"/>
      <w:r w:rsidR="00BD071C" w:rsidRPr="00F04ECF">
        <w:rPr>
          <w:rFonts w:ascii="Times New Roman" w:hAnsi="Times New Roman" w:cs="Times New Roman"/>
          <w:sz w:val="26"/>
          <w:szCs w:val="26"/>
        </w:rPr>
        <w:t>осуществляемое</w:t>
      </w:r>
      <w:proofErr w:type="gramEnd"/>
      <w:r w:rsidR="00A873E3">
        <w:rPr>
          <w:rFonts w:ascii="Times New Roman" w:hAnsi="Times New Roman" w:cs="Times New Roman"/>
          <w:sz w:val="26"/>
          <w:szCs w:val="26"/>
        </w:rPr>
        <w:t xml:space="preserve"> </w:t>
      </w:r>
      <w:r w:rsidR="00297D79" w:rsidRPr="00F04ECF">
        <w:rPr>
          <w:rFonts w:ascii="Times New Roman" w:hAnsi="Times New Roman" w:cs="Times New Roman"/>
          <w:sz w:val="26"/>
          <w:szCs w:val="26"/>
        </w:rPr>
        <w:t>на ограниченный период времени для обеспечения электроснабжения энергопринимающих устройств.</w:t>
      </w:r>
    </w:p>
    <w:p w:rsidR="00982C9D" w:rsidRDefault="00982C9D" w:rsidP="00DD4D0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ф</w:t>
      </w:r>
      <w:r w:rsidR="00297D79" w:rsidRPr="00F04ECF">
        <w:rPr>
          <w:rFonts w:ascii="Times New Roman" w:hAnsi="Times New Roman" w:cs="Times New Roman"/>
          <w:sz w:val="26"/>
          <w:szCs w:val="26"/>
        </w:rPr>
        <w:t xml:space="preserve">изическим лицом в целях технологического присоединения энергопринимающих устройств, максимальная мощность которых составляет до 15 кВт включительно (с учетом ранее присоединенных в данной точке присоединения энергопринимающих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источнику, </w:t>
      </w:r>
      <w:proofErr w:type="gramEnd"/>
    </w:p>
    <w:p w:rsidR="004551E8" w:rsidRPr="00F04ECF" w:rsidRDefault="00297D79" w:rsidP="00982C9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lastRenderedPageBreak/>
        <w:t xml:space="preserve">сетевая организация направляет для подписания заполненный и подписанный проект договора в 2 экземплярах и технические условия как неотъемлемое приложение к договору в течение 15 дней со дня получения заявки от заявителя (уполномоченного представителя) или иной сетевой организации, а также уведомляет о возможности временного технологического присоединения, предусмотренного разделом </w:t>
      </w:r>
      <w:r w:rsidRPr="00F04ECF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Pr="00F04ECF">
        <w:rPr>
          <w:rFonts w:ascii="Times New Roman" w:hAnsi="Times New Roman" w:cs="Times New Roman"/>
          <w:sz w:val="26"/>
          <w:szCs w:val="26"/>
        </w:rPr>
        <w:t xml:space="preserve"> настоящих Правил. В целях временного технологического присоединения сетевая организация</w:t>
      </w:r>
      <w:r w:rsidR="007E64CA" w:rsidRPr="00F04ECF">
        <w:rPr>
          <w:rFonts w:ascii="Times New Roman" w:hAnsi="Times New Roman" w:cs="Times New Roman"/>
          <w:sz w:val="26"/>
          <w:szCs w:val="26"/>
        </w:rPr>
        <w:t xml:space="preserve"> направляет заявителю для подписания заполненный и подписанный ею проект договора об осуществлении временного технологического присоединения в двух экземплярах и технические условия как неотъемлемое приложение к такому договору в течение 10 рабочих дней со дня получения заявки.</w:t>
      </w:r>
    </w:p>
    <w:p w:rsidR="007E64CA" w:rsidRPr="00F04ECF" w:rsidRDefault="007E64CA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 случае осуществления технологического присоединения по индивидуальному проекту сетевая организация направляет для подписания заполненный и подписанный ею проект договора в 2 экземплярах и технические условия как неотъемлемое приложение к договору в течение 5 дней со дня утверждения размера платы за технологическое присоединение уполномоченным органом исполнительной власти в области государственного регулирования тарифов.</w:t>
      </w:r>
      <w:proofErr w:type="gramEnd"/>
    </w:p>
    <w:p w:rsidR="007E64CA" w:rsidRPr="00F04ECF" w:rsidRDefault="007E64CA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>В адрес заявителей, за исключением заявителей, указанных в абзацах первом и втором настоящего пункта, сетевая организация направляет для подписания заполненный и подписанный ею проект договора в 2 экземплярах и технические условия как неотъемлемое приложение к договору в течение 30 дней со дня получения заявки.</w:t>
      </w:r>
    </w:p>
    <w:p w:rsidR="007E64CA" w:rsidRPr="00F04ECF" w:rsidRDefault="00F821D7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При отсутствии необходимого объема сведений и документов, сетевая организация уведомляет об этом заявителя в течение 6 рабочих дней с даты получения заявки и направляет ему для подписания заполненный и подписанный ею проект договора в 2 экземплярах и технические условия как неотъемлемое приложение к договору в течение 30 дней с даты предоставления недостающих сведений.</w:t>
      </w:r>
      <w:proofErr w:type="gramEnd"/>
    </w:p>
    <w:p w:rsidR="00F821D7" w:rsidRPr="00F04ECF" w:rsidRDefault="00F821D7" w:rsidP="004551E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ECF">
        <w:rPr>
          <w:rFonts w:ascii="Times New Roman" w:hAnsi="Times New Roman" w:cs="Times New Roman"/>
          <w:b/>
          <w:sz w:val="26"/>
          <w:szCs w:val="26"/>
        </w:rPr>
        <w:t>2 этап.</w:t>
      </w:r>
    </w:p>
    <w:p w:rsidR="00F821D7" w:rsidRPr="00F04ECF" w:rsidRDefault="00F821D7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>Подготовка и заключение договора на технологическое присоединение:</w:t>
      </w:r>
    </w:p>
    <w:p w:rsidR="00F821D7" w:rsidRPr="00F04ECF" w:rsidRDefault="00F821D7" w:rsidP="00F821D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1. Подготовка, выдача сетевой организацией технических условий в качестве приложения к договору технологического присоединения и, при необходимости, их согласование с системным оператором и со смежными сетевыми организациями.</w:t>
      </w:r>
    </w:p>
    <w:p w:rsidR="00F821D7" w:rsidRPr="00F04ECF" w:rsidRDefault="00F821D7" w:rsidP="00F821D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2. Подача в уполномоченный орган исполнительной власти в области государственного регулирования тарифов, заявления об установлении платы за технологическое присоединение по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индивидуальному проекту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>.</w:t>
      </w:r>
    </w:p>
    <w:p w:rsidR="00F821D7" w:rsidRPr="00F04ECF" w:rsidRDefault="00F821D7" w:rsidP="00F821D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3. Заключение договора технологического присоединения.</w:t>
      </w:r>
    </w:p>
    <w:p w:rsidR="00F821D7" w:rsidRPr="00F04ECF" w:rsidRDefault="00F821D7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Заявитель подписывает оба экземпляра проекта договора в течение 30 дней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подписанного сетевой организацией проекта договора и направляет в указанный срок 1 экземпляр сетевой организации с приложением к нему до</w:t>
      </w:r>
      <w:r w:rsidR="00573DEA" w:rsidRPr="00F04ECF">
        <w:rPr>
          <w:rFonts w:ascii="Times New Roman" w:hAnsi="Times New Roman" w:cs="Times New Roman"/>
          <w:sz w:val="26"/>
          <w:szCs w:val="26"/>
        </w:rPr>
        <w:t>кументов, подтверждающих полномочия лица, подписавшего такой договор.</w:t>
      </w:r>
    </w:p>
    <w:p w:rsidR="00573DEA" w:rsidRPr="00F04ECF" w:rsidRDefault="00573DEA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 xml:space="preserve">В случае несогласия с представленным сетевой организацией проектом договора и (или) несоответствия его требованиям Правил </w:t>
      </w:r>
      <w:proofErr w:type="spellStart"/>
      <w:r w:rsidRPr="00F04ECF">
        <w:rPr>
          <w:rFonts w:ascii="Times New Roman" w:hAnsi="Times New Roman" w:cs="Times New Roman"/>
          <w:sz w:val="26"/>
          <w:szCs w:val="26"/>
        </w:rPr>
        <w:t>ТПр</w:t>
      </w:r>
      <w:proofErr w:type="spellEnd"/>
      <w:r w:rsidRPr="00F04ECF">
        <w:rPr>
          <w:rFonts w:ascii="Times New Roman" w:hAnsi="Times New Roman" w:cs="Times New Roman"/>
          <w:sz w:val="26"/>
          <w:szCs w:val="26"/>
        </w:rPr>
        <w:t>, заявитель вправе в течение 30 дней со дня получения подписанного сетевой организацией проекта договора и технических условий направить сетевой организации мотивированный отказ от подписания проекта договора с предложением об изменении представленного проекта договора и требованием о проведении его в соответствие с настоящими Правилами.</w:t>
      </w:r>
      <w:proofErr w:type="gramEnd"/>
    </w:p>
    <w:p w:rsidR="00573DEA" w:rsidRPr="00F04ECF" w:rsidRDefault="003A242C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lastRenderedPageBreak/>
        <w:t>Указанный мотивированный отказ направляется заявителем в сетевую организацию заказным письмом с уведомлением о вручении.</w:t>
      </w:r>
    </w:p>
    <w:p w:rsidR="003A242C" w:rsidRPr="00F04ECF" w:rsidRDefault="003A242C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В случае ненаправления за</w:t>
      </w:r>
      <w:r w:rsidR="00A76958" w:rsidRPr="00F04ECF">
        <w:rPr>
          <w:rFonts w:ascii="Times New Roman" w:hAnsi="Times New Roman" w:cs="Times New Roman"/>
          <w:sz w:val="26"/>
          <w:szCs w:val="26"/>
        </w:rPr>
        <w:t>явителем подписанного проекта договора либо мотивированного отказа от его подписания, но не ранее чем через 60 дней со дня получения</w:t>
      </w:r>
      <w:r w:rsidR="003B590E" w:rsidRPr="00F04ECF">
        <w:rPr>
          <w:rFonts w:ascii="Times New Roman" w:hAnsi="Times New Roman" w:cs="Times New Roman"/>
          <w:sz w:val="26"/>
          <w:szCs w:val="26"/>
        </w:rPr>
        <w:t xml:space="preserve"> заявителем подписанного сетевой организацией проекта договора и техническим условий, поданная этим заявителем заявка аннулируется.</w:t>
      </w:r>
    </w:p>
    <w:p w:rsidR="00F90147" w:rsidRPr="00F04ECF" w:rsidRDefault="00F90147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 случае направления заявителем в течение 30 дней после получения от сетевой организации проекта договора мотивированного отказа от подписания этого проекта договора с требованием о приведении его в соответствие с настоящими Правилами сетевая организация обязана привести проект договора в соответствие с настоящими Правилами в течение 5 рабочих дней со дня такого требования и представить заявителю новую редакцию проекта для подписания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>, а также технические условия как неотъемлемое приложение к договору.</w:t>
      </w:r>
    </w:p>
    <w:p w:rsidR="00F90147" w:rsidRPr="00F04ECF" w:rsidRDefault="00E63A5C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Договор считается заключенным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подписанного заявителем экземпляра договора в сетевую организацию.</w:t>
      </w:r>
    </w:p>
    <w:p w:rsidR="00E63A5C" w:rsidRPr="00F04ECF" w:rsidRDefault="00E63A5C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Сетевая организация уведомляет заявителя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о направлении заявления об установлении платы с приложенными к нему материалами в уполномоченный орган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исполнительной власти в области государственного регулирования тарифов в срок не позднее 3 рабочих дней со дня их направления.</w:t>
      </w:r>
    </w:p>
    <w:p w:rsidR="00EE10F1" w:rsidRPr="00F04ECF" w:rsidRDefault="00EE10F1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>При осуществлении технологического присоединения по индивидуальному проекту, сетевая организация направляет заявителю проект договора, индивид</w:t>
      </w:r>
      <w:r w:rsidR="004E2B98" w:rsidRPr="00F04ECF">
        <w:rPr>
          <w:rFonts w:ascii="Times New Roman" w:hAnsi="Times New Roman" w:cs="Times New Roman"/>
          <w:sz w:val="26"/>
          <w:szCs w:val="26"/>
        </w:rPr>
        <w:t>уальные технические условия (</w:t>
      </w:r>
      <w:r w:rsidRPr="00F04ECF">
        <w:rPr>
          <w:rFonts w:ascii="Times New Roman" w:hAnsi="Times New Roman" w:cs="Times New Roman"/>
          <w:sz w:val="26"/>
          <w:szCs w:val="26"/>
        </w:rPr>
        <w:t>в случае, если индивидуальные технические условия в соответствии с настоящими Правилами подлежат согласованию с системным оператором, - индивидуальные технические условия, соглас</w:t>
      </w:r>
      <w:r w:rsidR="004E2B98" w:rsidRPr="00F04ECF">
        <w:rPr>
          <w:rFonts w:ascii="Times New Roman" w:hAnsi="Times New Roman" w:cs="Times New Roman"/>
          <w:sz w:val="26"/>
          <w:szCs w:val="26"/>
        </w:rPr>
        <w:t>ованные с системным оператором), являющиеся неотъемлемым приложением к этому договору, а также решение уполномоченного органа исполнительной власти в области государственного регулирования тарифов об утверждении платы</w:t>
      </w:r>
      <w:proofErr w:type="gramEnd"/>
      <w:r w:rsidR="004E2B98" w:rsidRPr="00F04ECF">
        <w:rPr>
          <w:rFonts w:ascii="Times New Roman" w:hAnsi="Times New Roman" w:cs="Times New Roman"/>
          <w:sz w:val="26"/>
          <w:szCs w:val="26"/>
        </w:rPr>
        <w:t xml:space="preserve"> за технологическое присоединение по </w:t>
      </w:r>
      <w:proofErr w:type="gramStart"/>
      <w:r w:rsidR="004E2B98" w:rsidRPr="00F04ECF">
        <w:rPr>
          <w:rFonts w:ascii="Times New Roman" w:hAnsi="Times New Roman" w:cs="Times New Roman"/>
          <w:sz w:val="26"/>
          <w:szCs w:val="26"/>
        </w:rPr>
        <w:t>индивидуальному проекту</w:t>
      </w:r>
      <w:proofErr w:type="gramEnd"/>
      <w:r w:rsidR="004E2B98" w:rsidRPr="00F04ECF">
        <w:rPr>
          <w:rFonts w:ascii="Times New Roman" w:hAnsi="Times New Roman" w:cs="Times New Roman"/>
          <w:sz w:val="26"/>
          <w:szCs w:val="26"/>
        </w:rPr>
        <w:t xml:space="preserve"> не позднее 3 рабочих дней со дня вступления в силу указанного решения.</w:t>
      </w:r>
    </w:p>
    <w:p w:rsidR="004E2B98" w:rsidRPr="00F04ECF" w:rsidRDefault="004E2B98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В случае если заявитель выразит согласие осуществить расчеты за технологическое присоединение по индивидуальному проекту в размере, установленном уполномоченным органом исполнительной власти в области государственного регулирования тарифов, сетевая организация не вправе отказать в заключени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договора. </w:t>
      </w:r>
    </w:p>
    <w:p w:rsidR="004E2B98" w:rsidRPr="00F04ECF" w:rsidRDefault="004E2B98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Договор должен содержать следующие существенные условия:</w:t>
      </w:r>
    </w:p>
    <w:p w:rsidR="004E2B98" w:rsidRPr="00F04ECF" w:rsidRDefault="004E2B98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а) перечень мероприятий по технологическому присое</w:t>
      </w:r>
      <w:r w:rsidR="006B13A2" w:rsidRPr="00F04ECF">
        <w:rPr>
          <w:rFonts w:ascii="Times New Roman" w:hAnsi="Times New Roman" w:cs="Times New Roman"/>
          <w:sz w:val="26"/>
          <w:szCs w:val="26"/>
        </w:rPr>
        <w:t>динению (определяется в технических условиях, являющихся неотъемлемой частью договора) и обязательства сторон по их выполнению;</w:t>
      </w:r>
    </w:p>
    <w:p w:rsidR="004E2B98" w:rsidRPr="00F04ECF" w:rsidRDefault="006B13A2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б</w:t>
      </w:r>
      <w:r w:rsidR="004E2B98" w:rsidRPr="00F04ECF">
        <w:rPr>
          <w:rFonts w:ascii="Times New Roman" w:hAnsi="Times New Roman" w:cs="Times New Roman"/>
          <w:sz w:val="26"/>
          <w:szCs w:val="26"/>
        </w:rPr>
        <w:t>) срок осуществления мероприятий по технологическому присоединению, который исчисляется со дня заключения договора и не может</w:t>
      </w:r>
      <w:r w:rsidRPr="00F04ECF">
        <w:rPr>
          <w:rFonts w:ascii="Times New Roman" w:hAnsi="Times New Roman" w:cs="Times New Roman"/>
          <w:sz w:val="26"/>
          <w:szCs w:val="26"/>
        </w:rPr>
        <w:t xml:space="preserve"> превышать:</w:t>
      </w:r>
    </w:p>
    <w:p w:rsidR="006B13A2" w:rsidRPr="00F04ECF" w:rsidRDefault="006B13A2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 случаях осуществления технологического присоединения к электрическим сетям классом напряжения до 20 кВ включительно, при расстоянии от существующих сетей необходимого класса напряжения до границ участка, на котором расположены присоединяемые энергопринимающие устройства, составляет не более 300 метров в городах и поселках городского типа и не более 500 метров в сельской местности и от сетевой организации не требуется выполнение работ по строительству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(реконструкции) </w:t>
      </w:r>
      <w:r w:rsidRPr="00F04ECF">
        <w:rPr>
          <w:rFonts w:ascii="Times New Roman" w:hAnsi="Times New Roman" w:cs="Times New Roman"/>
          <w:sz w:val="26"/>
          <w:szCs w:val="26"/>
        </w:rPr>
        <w:lastRenderedPageBreak/>
        <w:t xml:space="preserve">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</w:t>
      </w:r>
      <w:r w:rsidR="00CF50DB" w:rsidRPr="00F04ECF">
        <w:rPr>
          <w:rFonts w:ascii="Times New Roman" w:hAnsi="Times New Roman" w:cs="Times New Roman"/>
          <w:sz w:val="26"/>
          <w:szCs w:val="26"/>
        </w:rPr>
        <w:t>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электроэнергетики:</w:t>
      </w:r>
    </w:p>
    <w:p w:rsidR="00CF50DB" w:rsidRPr="00F04ECF" w:rsidRDefault="00CF50DB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15 рабочих дней (если в заявке не указан более продолжительный срок) для осуществления мероприятий по технологическому присоединению, отнесенных к обязанностям сетевой организации, - при временном технологическом присоединении;</w:t>
      </w:r>
    </w:p>
    <w:p w:rsidR="00CF50DB" w:rsidRPr="00F04ECF" w:rsidRDefault="00CF50DB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4 месяца – для заявителей, максимальная мощность энергопринимающих устройств которых составляет до 670 к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Вт вкл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>ючительно;</w:t>
      </w:r>
    </w:p>
    <w:p w:rsidR="00CF50DB" w:rsidRPr="00F04ECF" w:rsidRDefault="00CF50DB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1 год – для заявителей, максимальная мощность энергопринимающих устройств которых составляет свыше 670 кВт;</w:t>
      </w:r>
    </w:p>
    <w:p w:rsidR="00CF50DB" w:rsidRPr="00F04ECF" w:rsidRDefault="00CF50DB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В иных случаях:</w:t>
      </w:r>
    </w:p>
    <w:p w:rsidR="00CF50DB" w:rsidRPr="00F04ECF" w:rsidRDefault="00CF50DB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15 рабочих дней (если в заявке не указан более продолжительный срок) – при временном технологическом присоединении заявителей, энергопринимающие устройства которых являются передвижными и имеют максимальную мощность до 150 к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Вт вкл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>ючительно, если расстояние от энергопринимающего устройства заявителя до существующих электрических сетей необходимого класса напряжения составляет не более 300 метров;</w:t>
      </w:r>
    </w:p>
    <w:p w:rsidR="00376BC1" w:rsidRPr="00F04ECF" w:rsidRDefault="00376BC1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 xml:space="preserve">6 месяцев – для заявителей, указанных в пунктах 12(1), 14 и 34 настоящих Правил, если технологическое присоединение осуществляется к электрическим сетям, уровень напряжение которых составляет до 20 кВ включительно, и если расстояние от существующих электрических сетей необходимого класса напряжения до границ участка заявителя, на котором </w:t>
      </w:r>
      <w:r w:rsidR="00D437D0" w:rsidRPr="00F04ECF">
        <w:rPr>
          <w:rFonts w:ascii="Times New Roman" w:hAnsi="Times New Roman" w:cs="Times New Roman"/>
          <w:sz w:val="26"/>
          <w:szCs w:val="26"/>
        </w:rPr>
        <w:t>расположены присоединяемые энергопринимающие устройства, составляет не более 300 метров в городах и поселках городского типа</w:t>
      </w:r>
      <w:proofErr w:type="gramEnd"/>
      <w:r w:rsidR="00D437D0" w:rsidRPr="00F04ECF">
        <w:rPr>
          <w:rFonts w:ascii="Times New Roman" w:hAnsi="Times New Roman" w:cs="Times New Roman"/>
          <w:sz w:val="26"/>
          <w:szCs w:val="26"/>
        </w:rPr>
        <w:t xml:space="preserve"> и не более 500</w:t>
      </w:r>
      <w:r w:rsidR="00E73F55" w:rsidRPr="00F04ECF">
        <w:rPr>
          <w:rFonts w:ascii="Times New Roman" w:hAnsi="Times New Roman" w:cs="Times New Roman"/>
          <w:sz w:val="26"/>
          <w:szCs w:val="26"/>
        </w:rPr>
        <w:t xml:space="preserve"> метров в сельской местности;</w:t>
      </w:r>
    </w:p>
    <w:p w:rsidR="00E73F55" w:rsidRPr="00F04ECF" w:rsidRDefault="00E73F55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1 год – для заявителей, максимальная мощность энергопринимающих устройств которых составляет менее 670 кВт, если более короткие сроки не предусмотрены инвестиционной программой соответствующей сетевой организации или соглашением сторон;</w:t>
      </w:r>
    </w:p>
    <w:p w:rsidR="00E73F55" w:rsidRPr="00F04ECF" w:rsidRDefault="00E73F55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2 года – для заявителей, максимальная мощность энергопринимающих устройств которых составляет не менее 670 кВт, если иные сроки (но не более 4 лет) не предусмотрены инвестиционной программой соответствующей сетевой организации или соглашением сторон;</w:t>
      </w:r>
    </w:p>
    <w:p w:rsidR="00E73F55" w:rsidRPr="00F04ECF" w:rsidRDefault="001857D9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в) положение об ответственности сторон за несоблюдение установленных договором и настоящими Правилами сроков исполнения своих обязательств, в том числе: </w:t>
      </w:r>
    </w:p>
    <w:p w:rsidR="001857D9" w:rsidRPr="00F04ECF" w:rsidRDefault="001857D9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право заявителя в одностороннем порядке расторгнуть договор при нарушении сетевой организацией сроков технологического присоединения, указанных в договоре;</w:t>
      </w:r>
    </w:p>
    <w:p w:rsidR="008944C3" w:rsidRPr="00F04ECF" w:rsidRDefault="001857D9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 xml:space="preserve">обязанность </w:t>
      </w:r>
      <w:r w:rsidR="008944C3" w:rsidRPr="00F04ECF">
        <w:rPr>
          <w:rFonts w:ascii="Times New Roman" w:hAnsi="Times New Roman" w:cs="Times New Roman"/>
          <w:sz w:val="26"/>
          <w:szCs w:val="26"/>
        </w:rPr>
        <w:t>одной из сторон договора при нарушении ею сроков осуществления мероприятий по технологическому присоединению уплатить другой стороне в течение 10 рабочих дней с даты наступления просрочки неустойку, рассчитанную как произведение 0,014 ставки рефинансирования Центрального банка Российской Федерации, установленной на дату заключения договора, и общего размера платы за технологическое присоединение по договору за каждый день просрочки;</w:t>
      </w:r>
      <w:proofErr w:type="gramEnd"/>
    </w:p>
    <w:p w:rsidR="008944C3" w:rsidRPr="00F04ECF" w:rsidRDefault="008944C3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lastRenderedPageBreak/>
        <w:t>г) порядок разграничения балансовой принадлежности электрических сетей и эксплуатационной ответственности сторон;</w:t>
      </w:r>
    </w:p>
    <w:p w:rsidR="00E47DD4" w:rsidRPr="00F04ECF" w:rsidRDefault="008944C3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д) размер </w:t>
      </w:r>
      <w:r w:rsidR="00EC08FE" w:rsidRPr="00F04ECF">
        <w:rPr>
          <w:rFonts w:ascii="Times New Roman" w:hAnsi="Times New Roman" w:cs="Times New Roman"/>
          <w:sz w:val="26"/>
          <w:szCs w:val="26"/>
        </w:rPr>
        <w:t xml:space="preserve">платы за технологическое присоединение, определяемый в соответствии с законодательством Российской Федерации в сфере электроэнергетики (при осуществлении технологического присоединения по </w:t>
      </w:r>
      <w:proofErr w:type="gramStart"/>
      <w:r w:rsidR="00EC08FE" w:rsidRPr="00F04ECF">
        <w:rPr>
          <w:rFonts w:ascii="Times New Roman" w:hAnsi="Times New Roman" w:cs="Times New Roman"/>
          <w:sz w:val="26"/>
          <w:szCs w:val="26"/>
        </w:rPr>
        <w:t>индивидуальному проекту</w:t>
      </w:r>
      <w:proofErr w:type="gramEnd"/>
      <w:r w:rsidR="00EC08FE" w:rsidRPr="00F04ECF">
        <w:rPr>
          <w:rFonts w:ascii="Times New Roman" w:hAnsi="Times New Roman" w:cs="Times New Roman"/>
          <w:sz w:val="26"/>
          <w:szCs w:val="26"/>
        </w:rPr>
        <w:t xml:space="preserve"> размер платы за технологическое присоединение определяется с учетом особенностей, </w:t>
      </w:r>
      <w:r w:rsidR="00E47DD4" w:rsidRPr="00F04ECF">
        <w:rPr>
          <w:rFonts w:ascii="Times New Roman" w:hAnsi="Times New Roman" w:cs="Times New Roman"/>
          <w:sz w:val="26"/>
          <w:szCs w:val="26"/>
        </w:rPr>
        <w:t xml:space="preserve">установленных Правил </w:t>
      </w:r>
      <w:proofErr w:type="spellStart"/>
      <w:r w:rsidR="00E47DD4" w:rsidRPr="00F04ECF">
        <w:rPr>
          <w:rFonts w:ascii="Times New Roman" w:hAnsi="Times New Roman" w:cs="Times New Roman"/>
          <w:sz w:val="26"/>
          <w:szCs w:val="26"/>
        </w:rPr>
        <w:t>ТПр</w:t>
      </w:r>
      <w:proofErr w:type="spellEnd"/>
      <w:r w:rsidR="00E47DD4" w:rsidRPr="00F04ECF">
        <w:rPr>
          <w:rFonts w:ascii="Times New Roman" w:hAnsi="Times New Roman" w:cs="Times New Roman"/>
          <w:sz w:val="26"/>
          <w:szCs w:val="26"/>
        </w:rPr>
        <w:t>);</w:t>
      </w:r>
    </w:p>
    <w:p w:rsidR="00E47DD4" w:rsidRPr="00F04ECF" w:rsidRDefault="00E47DD4" w:rsidP="00E47DD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е) порядок и сроки внесения заявителем платы за технологическое присоединение.</w:t>
      </w:r>
    </w:p>
    <w:p w:rsidR="00E47DD4" w:rsidRPr="00F04ECF" w:rsidRDefault="00E47DD4" w:rsidP="00E47DD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ECF">
        <w:rPr>
          <w:rFonts w:ascii="Times New Roman" w:hAnsi="Times New Roman" w:cs="Times New Roman"/>
          <w:b/>
          <w:sz w:val="26"/>
          <w:szCs w:val="26"/>
        </w:rPr>
        <w:t>3 этап</w:t>
      </w:r>
    </w:p>
    <w:p w:rsidR="00E47DD4" w:rsidRPr="00F04ECF" w:rsidRDefault="00E47DD4" w:rsidP="00E47D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Реализация заявителем и сетевой организацией мероприятий, необходимых для осуществления технологического присоединения в соответствии техническим условиям (мероприятия по технологическому присоединению в пределах границ участка, на котором расположены энергопринимающие устройства заявителя, осуществляются заявителем, а мероприятия по технологическому присоединению до границы участка, на котором расположены энергопринимающие устройства заявителя, включая урегулирование отношений с иными лицами, осуществляются сетевой организацией);</w:t>
      </w:r>
      <w:proofErr w:type="gramEnd"/>
    </w:p>
    <w:p w:rsidR="00E47DD4" w:rsidRPr="00F04ECF" w:rsidRDefault="00E47DD4" w:rsidP="009B78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ECF">
        <w:rPr>
          <w:rFonts w:ascii="Times New Roman" w:hAnsi="Times New Roman" w:cs="Times New Roman"/>
          <w:b/>
          <w:sz w:val="26"/>
          <w:szCs w:val="26"/>
        </w:rPr>
        <w:t>этап</w:t>
      </w:r>
    </w:p>
    <w:p w:rsidR="001857D9" w:rsidRPr="00F04ECF" w:rsidRDefault="00E47DD4" w:rsidP="00E47DD4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1.Проверка сетевой организации выполнения заявителем технических условий (с оформлением по результатам такой проверки акта о выполнении заявителем технических условий, согласованного с соответствующим субъектом оперативно-диспетчерского управления в случае, если технические условия в соответствии с Правилами </w:t>
      </w:r>
      <w:proofErr w:type="spellStart"/>
      <w:r w:rsidRPr="00F04ECF">
        <w:rPr>
          <w:rFonts w:ascii="Times New Roman" w:hAnsi="Times New Roman" w:cs="Times New Roman"/>
          <w:sz w:val="26"/>
          <w:szCs w:val="26"/>
        </w:rPr>
        <w:t>ТПр</w:t>
      </w:r>
      <w:proofErr w:type="spellEnd"/>
      <w:r w:rsidRPr="00F04ECF">
        <w:rPr>
          <w:rFonts w:ascii="Times New Roman" w:hAnsi="Times New Roman" w:cs="Times New Roman"/>
          <w:sz w:val="26"/>
          <w:szCs w:val="26"/>
        </w:rPr>
        <w:t xml:space="preserve"> подлежат согласованию с таким субъектом оперативно-</w:t>
      </w:r>
      <w:r w:rsidR="008774B2" w:rsidRPr="00F04ECF">
        <w:rPr>
          <w:rFonts w:ascii="Times New Roman" w:hAnsi="Times New Roman" w:cs="Times New Roman"/>
          <w:sz w:val="26"/>
          <w:szCs w:val="26"/>
        </w:rPr>
        <w:t>диспетчерского управления), за исключением заявителей, льготных категорий;</w:t>
      </w:r>
    </w:p>
    <w:p w:rsidR="008774B2" w:rsidRPr="00F04ECF" w:rsidRDefault="008774B2" w:rsidP="00E47DD4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>2.Осмотр (обследование) присоединяемых энергопринимающих устройств должностным лицом федерального государственного энергетического надзора при участии сетевой организации и собственника таких устройств, а также соответствующего субъекта оперативно-диспетчерского управления в случае, если технические условия подлежат в соответствии с настоящими Правилами согласованию с таким субъектом оперативно-диспетчерского управления (для юридических лиц или индивидуальных предпринимателей, максимальная мощность энергопринимающих устройств которых составляет свыше 150 кВт и менее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670кВт, в случае осуществления технологического присоединения энергопринимающих устройств заявителей к электрическим сетям классом напряжения до 10 кВ включительно, а также для заявителей льготных категорий, осмотр присоединяемых электроустановок заявителя, включая вводные распределительные устройства, должен осуществляться</w:t>
      </w:r>
      <w:r w:rsidR="009B78E3" w:rsidRPr="00F04ECF">
        <w:rPr>
          <w:rFonts w:ascii="Times New Roman" w:hAnsi="Times New Roman" w:cs="Times New Roman"/>
          <w:sz w:val="26"/>
          <w:szCs w:val="26"/>
        </w:rPr>
        <w:t xml:space="preserve"> сетевой организацией с участием заявителя), с выдачей акта осмотра (обследования) энергопринимающих устройств заявителя;</w:t>
      </w:r>
      <w:proofErr w:type="gramEnd"/>
    </w:p>
    <w:p w:rsidR="009B78E3" w:rsidRPr="00F04ECF" w:rsidRDefault="009B78E3" w:rsidP="00E47DD4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Составление акта о технологическом присоединении, акта разграничения балансовой принадлежности, акта разграничения эксплуатационной ответственности сторон, а также акта согласования технологической и (или) аварийной брони (для заявителей, для которых составление акта согласования технологической и (или) аварийной брони является обязательным, т.е. ограничение режима потребления аварийной брони является обязательным, т.е. ограничение режима потребления электрической энергии (мощности) которых может привести к экономическим, экологическим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, социальным последствиям и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категории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которых определены в приложении к Правилам полного и (или) частичного ограничения режима потребления электрической энергией).</w:t>
      </w:r>
    </w:p>
    <w:p w:rsidR="009B78E3" w:rsidRPr="00F04ECF" w:rsidRDefault="009B78E3" w:rsidP="009B78E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ECF">
        <w:rPr>
          <w:rFonts w:ascii="Times New Roman" w:hAnsi="Times New Roman" w:cs="Times New Roman"/>
          <w:b/>
          <w:sz w:val="26"/>
          <w:szCs w:val="26"/>
        </w:rPr>
        <w:lastRenderedPageBreak/>
        <w:t>5 этап</w:t>
      </w:r>
    </w:p>
    <w:p w:rsidR="009B78E3" w:rsidRPr="00F04ECF" w:rsidRDefault="009B78E3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 xml:space="preserve">Заключение заявителем договора энергосбережения с </w:t>
      </w:r>
      <w:proofErr w:type="spellStart"/>
      <w:r w:rsidRPr="00F04ECF">
        <w:rPr>
          <w:rFonts w:ascii="Times New Roman" w:hAnsi="Times New Roman" w:cs="Times New Roman"/>
          <w:sz w:val="26"/>
          <w:szCs w:val="26"/>
        </w:rPr>
        <w:t>энергосбытовой</w:t>
      </w:r>
      <w:proofErr w:type="spellEnd"/>
      <w:r w:rsidRPr="00F04ECF">
        <w:rPr>
          <w:rFonts w:ascii="Times New Roman" w:hAnsi="Times New Roman" w:cs="Times New Roman"/>
          <w:sz w:val="26"/>
          <w:szCs w:val="26"/>
        </w:rPr>
        <w:t xml:space="preserve"> организацией.</w:t>
      </w:r>
    </w:p>
    <w:p w:rsidR="009B78E3" w:rsidRPr="00F04ECF" w:rsidRDefault="009B78E3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 xml:space="preserve">Осуществление сетевой организацией фактического присоединения объектов заявителя к электрическим сетям и включение коммутационного аппарата (фиксация </w:t>
      </w:r>
      <w:r w:rsidR="00F74CDB" w:rsidRPr="00F04ECF">
        <w:rPr>
          <w:rFonts w:ascii="Times New Roman" w:hAnsi="Times New Roman" w:cs="Times New Roman"/>
          <w:sz w:val="26"/>
          <w:szCs w:val="26"/>
        </w:rPr>
        <w:t>коммутационного аппарата в положении «включено»).</w:t>
      </w:r>
    </w:p>
    <w:p w:rsidR="00F74CDB" w:rsidRPr="00F04ECF" w:rsidRDefault="00F74CDB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74CDB" w:rsidRDefault="00F74CDB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 xml:space="preserve">Кроме того Правилами </w:t>
      </w:r>
      <w:proofErr w:type="spellStart"/>
      <w:r w:rsidRPr="00F04ECF">
        <w:rPr>
          <w:rFonts w:ascii="Times New Roman" w:hAnsi="Times New Roman" w:cs="Times New Roman"/>
          <w:sz w:val="26"/>
          <w:szCs w:val="26"/>
        </w:rPr>
        <w:t>ТПр</w:t>
      </w:r>
      <w:proofErr w:type="spellEnd"/>
      <w:r w:rsidRPr="00F04ECF">
        <w:rPr>
          <w:rFonts w:ascii="Times New Roman" w:hAnsi="Times New Roman" w:cs="Times New Roman"/>
          <w:sz w:val="26"/>
          <w:szCs w:val="26"/>
        </w:rPr>
        <w:t xml:space="preserve"> предусмотрена процедура технологического присоединения к электрическим сетям посредством перераспределения максимальной мощности между юридическими лицами и индивидуальными предпринимателями, а также между юридическими лицами и индивидуальными предпринимателями, а также особенности отказа потребителей электрической энергии от максимальной мощности в пользу сетевой организации.</w:t>
      </w:r>
    </w:p>
    <w:p w:rsidR="00823174" w:rsidRDefault="00823174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23174" w:rsidRDefault="00823174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Нормативно-правовые документы, регулирующие порядок выполнения мероприятий по технологическому присоединению:</w:t>
      </w:r>
    </w:p>
    <w:p w:rsidR="00823174" w:rsidRDefault="00823174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i/>
          <w:sz w:val="26"/>
          <w:szCs w:val="26"/>
        </w:rPr>
        <w:t xml:space="preserve">Федеральный закон Российской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едерации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от 26 марта 2003 г. № 35-ФЗ </w:t>
      </w:r>
      <w:r>
        <w:rPr>
          <w:rFonts w:ascii="Times New Roman" w:hAnsi="Times New Roman" w:cs="Times New Roman"/>
          <w:sz w:val="26"/>
          <w:szCs w:val="26"/>
        </w:rPr>
        <w:t>«Об электроэнергетике».;</w:t>
      </w:r>
      <w:proofErr w:type="gramEnd"/>
    </w:p>
    <w:p w:rsidR="00823174" w:rsidRDefault="00823174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Постановление Правительства РФ от 27.12.2004 № 861 </w:t>
      </w:r>
      <w:r>
        <w:rPr>
          <w:rFonts w:ascii="Times New Roman" w:hAnsi="Times New Roman" w:cs="Times New Roman"/>
          <w:sz w:val="26"/>
          <w:szCs w:val="26"/>
        </w:rPr>
        <w:t>«Об утверждении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 (далее-Правила) в действующей редакции;</w:t>
      </w:r>
    </w:p>
    <w:p w:rsidR="00823174" w:rsidRDefault="00823174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Постановление Правительства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 xml:space="preserve"> от 29.12.2011 № 1178 </w:t>
      </w:r>
      <w:r w:rsidR="00A81E27">
        <w:rPr>
          <w:rFonts w:ascii="Times New Roman" w:hAnsi="Times New Roman" w:cs="Times New Roman"/>
          <w:sz w:val="26"/>
          <w:szCs w:val="26"/>
        </w:rPr>
        <w:t>«О ценообразовании в области регулируемых цен в электроэнергетике» (далее – Основы ценообразования) в действующей редакции;</w:t>
      </w:r>
    </w:p>
    <w:p w:rsidR="00A81E27" w:rsidRDefault="00A81E27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Постановление Правительства РФ от 04.05.2012 № 442 </w:t>
      </w:r>
      <w:r>
        <w:rPr>
          <w:rFonts w:ascii="Times New Roman" w:hAnsi="Times New Roman" w:cs="Times New Roman"/>
          <w:sz w:val="26"/>
          <w:szCs w:val="26"/>
        </w:rPr>
        <w:t>«О функционировании розничных рынков электрической энергии, полном и (или) частичном ограничении режима потребления электрической энергии» в действующей редакции;</w:t>
      </w:r>
    </w:p>
    <w:p w:rsidR="00A81E27" w:rsidRDefault="00A81E27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Постановление Правительства Российской Федерации от 21.01.2004 г. № 24 </w:t>
      </w:r>
      <w:r>
        <w:rPr>
          <w:rFonts w:ascii="Times New Roman" w:hAnsi="Times New Roman" w:cs="Times New Roman"/>
          <w:sz w:val="26"/>
          <w:szCs w:val="26"/>
        </w:rPr>
        <w:t>«Об утверждении стандартов раскрытия информации субъектами оптового и розничных рынков электрической энергии» и действующей редакции;</w:t>
      </w:r>
    </w:p>
    <w:p w:rsidR="00A81E27" w:rsidRDefault="00A81E27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Приказ Минэнерго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 xml:space="preserve"> от 23 июля 2012 г.</w:t>
      </w:r>
      <w:r w:rsidRPr="00A81E27">
        <w:rPr>
          <w:rFonts w:ascii="Times New Roman" w:hAnsi="Times New Roman" w:cs="Times New Roman"/>
          <w:i/>
          <w:sz w:val="26"/>
          <w:szCs w:val="26"/>
        </w:rPr>
        <w:t>№340</w:t>
      </w:r>
      <w:r>
        <w:rPr>
          <w:rFonts w:ascii="Times New Roman" w:hAnsi="Times New Roman" w:cs="Times New Roman"/>
          <w:sz w:val="26"/>
          <w:szCs w:val="26"/>
        </w:rPr>
        <w:t xml:space="preserve"> – «Об утверждении перечня предоставляемой субъектами электроэнергетики информации, форм и порядка ее предоставления»;</w:t>
      </w:r>
    </w:p>
    <w:p w:rsidR="004551E8" w:rsidRPr="00405DF1" w:rsidRDefault="00A81E27" w:rsidP="00405DF1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Приказ Федеральной службы по тарифам от 11</w:t>
      </w:r>
      <w:r w:rsidRPr="00A81E27">
        <w:rPr>
          <w:rFonts w:ascii="Times New Roman" w:hAnsi="Times New Roman" w:cs="Times New Roman"/>
          <w:sz w:val="26"/>
          <w:szCs w:val="26"/>
        </w:rPr>
        <w:t>.</w:t>
      </w:r>
      <w:r w:rsidRPr="00A81E27">
        <w:rPr>
          <w:rFonts w:ascii="Times New Roman" w:hAnsi="Times New Roman" w:cs="Times New Roman"/>
          <w:i/>
          <w:sz w:val="26"/>
          <w:szCs w:val="26"/>
        </w:rPr>
        <w:t>09.2012 г. № 209-</w:t>
      </w:r>
      <w:r>
        <w:rPr>
          <w:rFonts w:ascii="Times New Roman" w:hAnsi="Times New Roman" w:cs="Times New Roman"/>
          <w:i/>
          <w:sz w:val="26"/>
          <w:szCs w:val="26"/>
        </w:rPr>
        <w:t xml:space="preserve">э/1 </w:t>
      </w:r>
      <w:r>
        <w:rPr>
          <w:rFonts w:ascii="Times New Roman" w:hAnsi="Times New Roman" w:cs="Times New Roman"/>
          <w:sz w:val="26"/>
          <w:szCs w:val="26"/>
        </w:rPr>
        <w:t>«Об утверждении методических указаний</w:t>
      </w:r>
      <w:r w:rsidR="008B47A9">
        <w:rPr>
          <w:rFonts w:ascii="Times New Roman" w:hAnsi="Times New Roman" w:cs="Times New Roman"/>
          <w:sz w:val="26"/>
          <w:szCs w:val="26"/>
        </w:rPr>
        <w:t xml:space="preserve"> по определению размера платы за технологическое присоединение к электрическим сетям»</w:t>
      </w:r>
      <w:r w:rsidR="00405DF1">
        <w:rPr>
          <w:rFonts w:ascii="Times New Roman" w:hAnsi="Times New Roman" w:cs="Times New Roman"/>
          <w:sz w:val="26"/>
          <w:szCs w:val="26"/>
        </w:rPr>
        <w:t>.</w:t>
      </w:r>
    </w:p>
    <w:sectPr w:rsidR="004551E8" w:rsidRPr="00405DF1" w:rsidSect="00A873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241BA"/>
    <w:multiLevelType w:val="hybridMultilevel"/>
    <w:tmpl w:val="29F061B2"/>
    <w:lvl w:ilvl="0" w:tplc="1C44AB6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259D2"/>
    <w:multiLevelType w:val="hybridMultilevel"/>
    <w:tmpl w:val="5AE229B4"/>
    <w:lvl w:ilvl="0" w:tplc="FDDCA85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33550"/>
    <w:multiLevelType w:val="hybridMultilevel"/>
    <w:tmpl w:val="A2A4190A"/>
    <w:lvl w:ilvl="0" w:tplc="F9CE0DB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E600A"/>
    <w:multiLevelType w:val="hybridMultilevel"/>
    <w:tmpl w:val="8EF24E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F106F"/>
    <w:multiLevelType w:val="hybridMultilevel"/>
    <w:tmpl w:val="D58E4DCC"/>
    <w:lvl w:ilvl="0" w:tplc="F28A20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12E65D7"/>
    <w:multiLevelType w:val="hybridMultilevel"/>
    <w:tmpl w:val="19E82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C09C0"/>
    <w:multiLevelType w:val="hybridMultilevel"/>
    <w:tmpl w:val="AEBE2D2E"/>
    <w:lvl w:ilvl="0" w:tplc="54F21E7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1173E0"/>
    <w:multiLevelType w:val="hybridMultilevel"/>
    <w:tmpl w:val="7D70C490"/>
    <w:lvl w:ilvl="0" w:tplc="B9D470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0862"/>
    <w:rsid w:val="00040894"/>
    <w:rsid w:val="000C0862"/>
    <w:rsid w:val="0017545A"/>
    <w:rsid w:val="001857D9"/>
    <w:rsid w:val="001F15B2"/>
    <w:rsid w:val="00297D79"/>
    <w:rsid w:val="002C5966"/>
    <w:rsid w:val="00376BC1"/>
    <w:rsid w:val="003A242C"/>
    <w:rsid w:val="003B590E"/>
    <w:rsid w:val="00405DF1"/>
    <w:rsid w:val="004551E8"/>
    <w:rsid w:val="004804F3"/>
    <w:rsid w:val="004E2B98"/>
    <w:rsid w:val="00573DEA"/>
    <w:rsid w:val="006B13A2"/>
    <w:rsid w:val="007E64CA"/>
    <w:rsid w:val="00823174"/>
    <w:rsid w:val="00867CF4"/>
    <w:rsid w:val="008774B2"/>
    <w:rsid w:val="008944C3"/>
    <w:rsid w:val="008B47A9"/>
    <w:rsid w:val="00982C9D"/>
    <w:rsid w:val="009B78E3"/>
    <w:rsid w:val="00A76958"/>
    <w:rsid w:val="00A81E27"/>
    <w:rsid w:val="00A873E3"/>
    <w:rsid w:val="00BD071C"/>
    <w:rsid w:val="00CF50DB"/>
    <w:rsid w:val="00D437D0"/>
    <w:rsid w:val="00DD4D0D"/>
    <w:rsid w:val="00E16F98"/>
    <w:rsid w:val="00E47DD4"/>
    <w:rsid w:val="00E63A5C"/>
    <w:rsid w:val="00E73F55"/>
    <w:rsid w:val="00EA7CF7"/>
    <w:rsid w:val="00EB7FEF"/>
    <w:rsid w:val="00EC08FE"/>
    <w:rsid w:val="00EE10F1"/>
    <w:rsid w:val="00F04ECF"/>
    <w:rsid w:val="00F74CDB"/>
    <w:rsid w:val="00F821D7"/>
    <w:rsid w:val="00F90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6</Pages>
  <Words>2638</Words>
  <Characters>15038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1</dc:creator>
  <cp:lastModifiedBy>мой</cp:lastModifiedBy>
  <cp:revision>3</cp:revision>
  <dcterms:created xsi:type="dcterms:W3CDTF">2015-04-06T06:32:00Z</dcterms:created>
  <dcterms:modified xsi:type="dcterms:W3CDTF">2018-01-24T07:38:00Z</dcterms:modified>
</cp:coreProperties>
</file>